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16709D" w:rsidP="0016709D">
      <w:pPr>
        <w:pStyle w:val="a3"/>
        <w:jc w:val="center"/>
        <w:rPr>
          <w:b/>
        </w:rPr>
      </w:pPr>
      <w:r w:rsidRPr="0016709D">
        <w:rPr>
          <w:b/>
        </w:rPr>
        <w:t xml:space="preserve">старшего государственного налогового инспектора </w:t>
      </w:r>
      <w:r w:rsidR="00CA74CC">
        <w:rPr>
          <w:b/>
        </w:rPr>
        <w:t>отдела</w:t>
      </w:r>
      <w:r w:rsidR="0022052F">
        <w:rPr>
          <w:b/>
        </w:rPr>
        <w:t xml:space="preserve"> камеральных проверок налога на добавленную стоимость № 2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052F" w:rsidRPr="0022052F" w:rsidRDefault="0016709D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2052F" w:rsidRPr="0022052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камеральных проверок налога на добавленную стоимость № 2 </w:t>
      </w:r>
      <w:r w:rsidR="0022052F">
        <w:rPr>
          <w:rFonts w:ascii="Times New Roman" w:hAnsi="Times New Roman" w:cs="Times New Roman"/>
          <w:sz w:val="24"/>
          <w:szCs w:val="24"/>
        </w:rPr>
        <w:t>старший</w:t>
      </w:r>
      <w:r w:rsidR="0022052F" w:rsidRPr="0022052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инспектора обязан: 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рассмотрение материалов налоговых проверок, осуществляемых государственными служащими и выработка решений по ним;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осуществлять проведение мероприятий налогового контроля вне рамок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источников. Анализировать указанную информацию в целях качественного и результативного проведения контрольных мероприятий;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организовывать передачу в юридический отдел материалов камеральных налоговых проверок;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принимать 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 xml:space="preserve">- проведение мероприятий налогового контроля в рамках письма ФНС 08.06.2020 №ЕД-5-15/970дсп@; 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 xml:space="preserve">-  принимать участие в заседании рабочей группы в рамках приказа ФНС от 19.12.2017 № 451дсп. 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 xml:space="preserve"> - проведение мероприятий налогового контроля в рамках Отраслевого пилотного проекта ФНС России в сельскохозяйственной отрасли (Хартия АПК) и транспортной отрасли (Хартия АТС);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в отношении схем и площадок по заданиям МИ по КК, УФНС России по г. Москве;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осуществлять контроль за своевременным формированием и заполнением ПК СЭОД, ПК АИС Налог 3 актуальной информацией;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подготавливать информационный материал для руководства Инспекции по вопросам, находящимся в компетенции отдела;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осуществлять ведение делопроизводства в отделе в соответствии с инструкцией Инспекции по делопроизводству;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рассматривать входящую корреспонденцию, поступающую в структурное подразделение;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структурного подразделения;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осуществлять иные права, предусмотренные Положением об отделе камеральных проверок налога на добавленную стоимость № 2, иными нормативными актами;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lastRenderedPageBreak/>
        <w:t>- осуществлять взаимодействие с другими структурными подразделениями в рамках компетенции отдела;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обеспечение исполнения приказов, распоряжений,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принимать участие в проведении профессионально-экономической учебы в отделе;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 xml:space="preserve">- ведение в установленном порядке делопроизводство с использованием программы </w:t>
      </w:r>
      <w:proofErr w:type="spellStart"/>
      <w:r w:rsidRPr="0022052F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220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052F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22052F">
        <w:rPr>
          <w:rFonts w:ascii="Times New Roman" w:hAnsi="Times New Roman" w:cs="Times New Roman"/>
          <w:sz w:val="24"/>
          <w:szCs w:val="24"/>
        </w:rPr>
        <w:t xml:space="preserve"> 6.5, хранение и сдачу в архив документов;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-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идентифицировать владельцев квалифицированных сертификатов, выданных УЦ ФНС России;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принимать заявления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принимать участие в организации и осуществлении мероприятий по профессиональной подготовке и переподготовке кадров для налоговых органов;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инспекции, на технолога отдела возлагаются следующие обязанности: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</w:t>
      </w:r>
      <w:r w:rsidRPr="0022052F">
        <w:rPr>
          <w:rFonts w:ascii="Times New Roman" w:hAnsi="Times New Roman" w:cs="Times New Roman"/>
          <w:sz w:val="24"/>
          <w:szCs w:val="24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</w:t>
      </w:r>
      <w:r w:rsidRPr="0022052F">
        <w:rPr>
          <w:rFonts w:ascii="Times New Roman" w:hAnsi="Times New Roman" w:cs="Times New Roman"/>
          <w:sz w:val="24"/>
          <w:szCs w:val="24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</w:t>
      </w:r>
      <w:r w:rsidRPr="0022052F">
        <w:rPr>
          <w:rFonts w:ascii="Times New Roman" w:hAnsi="Times New Roman" w:cs="Times New Roman"/>
          <w:sz w:val="24"/>
          <w:szCs w:val="24"/>
        </w:rP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</w:t>
      </w:r>
      <w:r w:rsidRPr="0022052F">
        <w:rPr>
          <w:rFonts w:ascii="Times New Roman" w:hAnsi="Times New Roman" w:cs="Times New Roman"/>
          <w:sz w:val="24"/>
          <w:szCs w:val="24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2052F" w:rsidRPr="0022052F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</w:t>
      </w:r>
      <w:r w:rsidRPr="0022052F">
        <w:rPr>
          <w:rFonts w:ascii="Times New Roman" w:hAnsi="Times New Roman" w:cs="Times New Roman"/>
          <w:sz w:val="24"/>
          <w:szCs w:val="24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A74CC" w:rsidRDefault="0022052F" w:rsidP="0022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-</w:t>
      </w:r>
      <w:r w:rsidRPr="0022052F">
        <w:rPr>
          <w:rFonts w:ascii="Times New Roman" w:hAnsi="Times New Roman" w:cs="Times New Roman"/>
          <w:sz w:val="24"/>
          <w:szCs w:val="24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  <w:r w:rsidRPr="0022052F">
        <w:rPr>
          <w:rFonts w:ascii="Times New Roman" w:hAnsi="Times New Roman" w:cs="Times New Roman"/>
          <w:sz w:val="24"/>
          <w:szCs w:val="24"/>
        </w:rPr>
        <w:cr/>
      </w: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22052F" w:rsidRPr="0022052F" w:rsidRDefault="0016709D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22052F" w:rsidRPr="0022052F">
        <w:rPr>
          <w:rFonts w:ascii="Times New Roman" w:hAnsi="Times New Roman" w:cs="Times New Roman"/>
          <w:sz w:val="24"/>
          <w:szCs w:val="24"/>
        </w:rPr>
        <w:t xml:space="preserve">Наличие базовых знаний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</w:t>
      </w:r>
      <w:r w:rsidR="0022052F" w:rsidRPr="0022052F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2052F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Федерации; 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 xml:space="preserve">Кодекс Российской Федерации об административных правонарушениях; 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Арбитражный процессуальный кодекс Российской Федерации;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Уголовно-процессуальный кодекс Российской Федерации;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 xml:space="preserve">Уголовный кодекс Российской Федерации; 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 xml:space="preserve">Гражданский кодекс Российской Федерации; 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Гражданский процессуальный кодекс Российской Федерации;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Положение о Федеральной налоговой службе, утвержденное постановлением Правительства Российской Федерации от 30 сентября 2004 г. № 506;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Приказ ФНС России от 29.10.2014 N ММВ-7-3/558@ (ред. от 20.12.2016)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>(Зарегистрировано в Минюсте России 15.12.2014 N 35171)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Федеральный закон от 27.11.2017 N 355-ФЗ (ред. от 06.08.2011) «О внесении изменений в Федеральный закон» О порядке рассмотрений обращений граждан Российской Федерации»;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Федеральный закон Российской Федерации № 152-ФЗ «О персональных данных»;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Федеральный закон Российской Федерации № 63-ФЗ «Об электронной подписи»;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Федеральный закон № 59-ФЗ «О порядке рассмотрения обращений граждан Российской Федерации»;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Письмо № АС-4-2/12705 о рекомендациях по проведению камеральных налоговых проверок;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Регламент камеральных налоговых проверок, утвержденный приказом ФНС России № ММ-4/2/33дсп@;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Письмо ФНС России от 06.12.2017 № СД-4-3/24735@ «О порядке заполнения налоговой декларации по налогу на добавленную стоимость»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 xml:space="preserve"> Письмом ФНС России № АС-5-2/322 от 31.03.2011 г.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 с целью противодействия создания и функционирования «фирм-однодневок», состоящих на налоговом учете в Инспекции.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Письмо ФНС России № ЕД-5-9-547дсп@ «О выявлении обстоятельств необоснованной налоговой выгоды»;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Письмо ФНС № СА-4-7/16152@ О соблюдении положений статьи 54.1 НК РФ;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письмо ФНС России от 08.06.2020г. №ЕА-5-15/970ДСП@.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lastRenderedPageBreak/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основы экономики, финансов и кредита, бухгалтерского и налогового учета; основы налогообложения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общие положения о налоговом контроле;</w:t>
      </w:r>
    </w:p>
    <w:p w:rsidR="0022052F" w:rsidRP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>порядок проведения мероприятий налогового контроля;</w:t>
      </w:r>
    </w:p>
    <w:p w:rsidR="0022052F" w:rsidRDefault="0022052F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2052F">
        <w:rPr>
          <w:rFonts w:ascii="Times New Roman" w:hAnsi="Times New Roman" w:cs="Times New Roman"/>
          <w:sz w:val="24"/>
          <w:szCs w:val="24"/>
        </w:rPr>
        <w:tab/>
        <w:t xml:space="preserve">принципы налогового администрирования. </w:t>
      </w:r>
    </w:p>
    <w:p w:rsidR="00F059E6" w:rsidRPr="00F059E6" w:rsidRDefault="00F059E6" w:rsidP="002205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052F">
        <w:rPr>
          <w:rFonts w:ascii="Times New Roman" w:hAnsi="Times New Roman" w:cs="Times New Roman"/>
          <w:sz w:val="24"/>
          <w:szCs w:val="24"/>
        </w:rPr>
        <w:t>2.3. Наличие функциональных знаний:</w:t>
      </w:r>
      <w:r w:rsidRPr="00F05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налоговых проверок;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.5. Наличие профессиональных умений: необходимых для выполнения работы в сфере, соответствующей направлению деятельности структурного подразделения.</w:t>
      </w:r>
    </w:p>
    <w:p w:rsidR="0016709D" w:rsidRPr="0016709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.6.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110473"/>
    <w:rsid w:val="0016709D"/>
    <w:rsid w:val="0022052F"/>
    <w:rsid w:val="004F537D"/>
    <w:rsid w:val="0054788B"/>
    <w:rsid w:val="00603F4E"/>
    <w:rsid w:val="00752151"/>
    <w:rsid w:val="00987B01"/>
    <w:rsid w:val="00A9073D"/>
    <w:rsid w:val="00CA74CC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10685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6</cp:revision>
  <dcterms:created xsi:type="dcterms:W3CDTF">2026-05-22T09:06:00Z</dcterms:created>
  <dcterms:modified xsi:type="dcterms:W3CDTF">2026-05-22T13:22:00Z</dcterms:modified>
</cp:coreProperties>
</file>